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04" w:rsidRPr="00FA6950" w:rsidRDefault="00BB6804" w:rsidP="00BB6804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Díky půlmiliardové dotaci z evropských fondů dokončili v Terezíně unikátní rekonstrukci</w:t>
      </w:r>
    </w:p>
    <w:p w:rsidR="00BB6804" w:rsidRDefault="00BB6804" w:rsidP="004A17BD">
      <w:pPr>
        <w:spacing w:after="120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 w:rsidRPr="004A17BD">
        <w:rPr>
          <w:rFonts w:ascii="Times New Roman" w:hAnsi="Times New Roman" w:cs="Times New Roman"/>
          <w:b/>
          <w:sz w:val="24"/>
          <w:szCs w:val="24"/>
        </w:rPr>
        <w:t>PRAHA, TEREZÍN</w:t>
      </w:r>
      <w:r w:rsidR="004A17BD" w:rsidRPr="004A17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A17BD">
        <w:rPr>
          <w:rFonts w:ascii="Times New Roman" w:hAnsi="Times New Roman" w:cs="Times New Roman"/>
          <w:b/>
          <w:sz w:val="24"/>
          <w:szCs w:val="24"/>
        </w:rPr>
        <w:t>1</w:t>
      </w:r>
      <w:r w:rsidR="00A56D08">
        <w:rPr>
          <w:rFonts w:ascii="Times New Roman" w:hAnsi="Times New Roman" w:cs="Times New Roman"/>
          <w:b/>
          <w:sz w:val="24"/>
          <w:szCs w:val="24"/>
        </w:rPr>
        <w:t>4</w:t>
      </w:r>
      <w:r w:rsidRPr="004A17BD">
        <w:rPr>
          <w:rFonts w:ascii="Times New Roman" w:hAnsi="Times New Roman" w:cs="Times New Roman"/>
          <w:b/>
          <w:sz w:val="24"/>
          <w:szCs w:val="24"/>
        </w:rPr>
        <w:t>. srpna 2015</w:t>
      </w:r>
      <w:r w:rsidR="004A17BD" w:rsidRPr="004A17BD">
        <w:rPr>
          <w:rFonts w:ascii="Times New Roman" w:hAnsi="Times New Roman" w:cs="Times New Roman"/>
          <w:sz w:val="24"/>
          <w:szCs w:val="24"/>
        </w:rPr>
        <w:t xml:space="preserve"> -</w:t>
      </w:r>
      <w:r w:rsidR="004A17BD">
        <w:rPr>
          <w:rFonts w:ascii="Times New Roman" w:hAnsi="Times New Roman" w:cs="Times New Roman"/>
          <w:sz w:val="24"/>
          <w:szCs w:val="24"/>
        </w:rPr>
        <w:t xml:space="preserve"> </w:t>
      </w:r>
      <w:r w:rsidRPr="00685CF1">
        <w:rPr>
          <w:rFonts w:ascii="Times New Roman" w:hAnsi="Times New Roman" w:cs="Times New Roman"/>
          <w:sz w:val="24"/>
          <w:szCs w:val="24"/>
        </w:rPr>
        <w:t xml:space="preserve">Ojedinělému, ucelenému a urbanisticky téměř nepoškozenému památkovému souboru staveb – </w:t>
      </w:r>
      <w:r>
        <w:rPr>
          <w:rFonts w:ascii="Times New Roman" w:hAnsi="Times New Roman" w:cs="Times New Roman"/>
          <w:sz w:val="24"/>
          <w:szCs w:val="24"/>
        </w:rPr>
        <w:t>terezínskému pevnostnímu systému</w:t>
      </w:r>
      <w:r w:rsidRPr="00685CF1">
        <w:rPr>
          <w:rFonts w:ascii="Times New Roman" w:hAnsi="Times New Roman" w:cs="Times New Roman"/>
          <w:sz w:val="24"/>
          <w:szCs w:val="24"/>
        </w:rPr>
        <w:t xml:space="preserve"> – se po letech znovu vrací zašlý lesk a sláva. Místní zájmové sdružení </w:t>
      </w:r>
      <w:r w:rsidRPr="007B66F2">
        <w:rPr>
          <w:rFonts w:ascii="Times New Roman" w:hAnsi="Times New Roman" w:cs="Times New Roman"/>
          <w:i/>
          <w:sz w:val="24"/>
          <w:szCs w:val="24"/>
        </w:rPr>
        <w:t>Terezín – město změny</w:t>
      </w:r>
      <w:r w:rsidRPr="00685CF1">
        <w:rPr>
          <w:rFonts w:ascii="Times New Roman" w:hAnsi="Times New Roman" w:cs="Times New Roman"/>
          <w:sz w:val="24"/>
          <w:szCs w:val="24"/>
        </w:rPr>
        <w:t xml:space="preserve"> zde dokončilo rozsáhlou, téměř </w:t>
      </w:r>
      <w:r>
        <w:rPr>
          <w:rFonts w:ascii="Times New Roman" w:hAnsi="Times New Roman" w:cs="Times New Roman"/>
          <w:sz w:val="24"/>
          <w:szCs w:val="24"/>
        </w:rPr>
        <w:t>pět</w:t>
      </w:r>
      <w:r w:rsidRPr="00685CF1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et trvající rekonstrukci budov J</w:t>
      </w:r>
      <w:r w:rsidRPr="00685CF1">
        <w:rPr>
          <w:rFonts w:ascii="Times New Roman" w:hAnsi="Times New Roman" w:cs="Times New Roman"/>
          <w:sz w:val="24"/>
          <w:szCs w:val="24"/>
        </w:rPr>
        <w:t>ízdárny</w:t>
      </w:r>
      <w:r>
        <w:rPr>
          <w:rFonts w:ascii="Times New Roman" w:hAnsi="Times New Roman" w:cs="Times New Roman"/>
          <w:sz w:val="24"/>
          <w:szCs w:val="24"/>
        </w:rPr>
        <w:t>, K</w:t>
      </w:r>
      <w:r w:rsidRPr="00685CF1">
        <w:rPr>
          <w:rFonts w:ascii="Times New Roman" w:hAnsi="Times New Roman" w:cs="Times New Roman"/>
          <w:sz w:val="24"/>
          <w:szCs w:val="24"/>
        </w:rPr>
        <w:t>avalíru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85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85CF1">
        <w:rPr>
          <w:rFonts w:ascii="Times New Roman" w:hAnsi="Times New Roman" w:cs="Times New Roman"/>
          <w:sz w:val="24"/>
          <w:szCs w:val="24"/>
        </w:rPr>
        <w:t>ělostřeleckých kasáren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CF1">
        <w:rPr>
          <w:rFonts w:ascii="Times New Roman" w:hAnsi="Times New Roman" w:cs="Times New Roman"/>
          <w:sz w:val="24"/>
          <w:szCs w:val="24"/>
        </w:rPr>
        <w:t>Retranchementu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a okolí Litoměřické brány </w:t>
      </w:r>
      <w:r w:rsidRPr="00685CF1">
        <w:rPr>
          <w:rFonts w:ascii="Times New Roman" w:hAnsi="Times New Roman" w:cs="Times New Roman"/>
          <w:sz w:val="24"/>
          <w:szCs w:val="24"/>
        </w:rPr>
        <w:t>za bezmála 475</w:t>
      </w:r>
      <w:r w:rsidR="004A17BD">
        <w:rPr>
          <w:rFonts w:ascii="Times New Roman" w:hAnsi="Times New Roman" w:cs="Times New Roman"/>
          <w:sz w:val="24"/>
          <w:szCs w:val="24"/>
        </w:rPr>
        <w:t> </w:t>
      </w:r>
      <w:r w:rsidRPr="00685CF1">
        <w:rPr>
          <w:rFonts w:ascii="Times New Roman" w:hAnsi="Times New Roman" w:cs="Times New Roman"/>
          <w:sz w:val="24"/>
          <w:szCs w:val="24"/>
        </w:rPr>
        <w:t>milionů Kč</w:t>
      </w:r>
      <w:r>
        <w:rPr>
          <w:rFonts w:ascii="Times New Roman" w:hAnsi="Times New Roman" w:cs="Times New Roman"/>
          <w:sz w:val="24"/>
          <w:szCs w:val="24"/>
        </w:rPr>
        <w:t>. Projekt byl financován</w:t>
      </w:r>
      <w:r w:rsidRPr="00685CF1">
        <w:rPr>
          <w:rFonts w:ascii="Times New Roman" w:hAnsi="Times New Roman" w:cs="Times New Roman"/>
          <w:sz w:val="24"/>
          <w:szCs w:val="24"/>
        </w:rPr>
        <w:t xml:space="preserve"> z Integrovaného operačního programu (IOP)</w:t>
      </w:r>
      <w:r>
        <w:rPr>
          <w:rFonts w:ascii="Times New Roman" w:hAnsi="Times New Roman" w:cs="Times New Roman"/>
          <w:sz w:val="24"/>
          <w:szCs w:val="24"/>
        </w:rPr>
        <w:t xml:space="preserve">, jehož administraci a kontrolu mělo na starosti Centrum pro regionální rozvoj České republiky (Centrum). </w:t>
      </w:r>
    </w:p>
    <w:p w:rsidR="00BB6804" w:rsidRDefault="00BB6804" w:rsidP="004A17BD">
      <w:pPr>
        <w:spacing w:after="120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D4DD1">
        <w:rPr>
          <w:rFonts w:ascii="Times New Roman" w:hAnsi="Times New Roman" w:cs="Times New Roman"/>
          <w:i/>
          <w:sz w:val="24"/>
          <w:szCs w:val="24"/>
        </w:rPr>
        <w:t>Projekty kulturního dědictví</w:t>
      </w:r>
      <w:r>
        <w:rPr>
          <w:rFonts w:ascii="Times New Roman" w:hAnsi="Times New Roman" w:cs="Times New Roman"/>
          <w:i/>
          <w:sz w:val="24"/>
          <w:szCs w:val="24"/>
        </w:rPr>
        <w:t>, pod které spadá i rekonstrukce Terezína,</w:t>
      </w:r>
      <w:r w:rsidRPr="003D4DD1">
        <w:rPr>
          <w:rFonts w:ascii="Times New Roman" w:hAnsi="Times New Roman" w:cs="Times New Roman"/>
          <w:i/>
          <w:sz w:val="24"/>
          <w:szCs w:val="24"/>
        </w:rPr>
        <w:t xml:space="preserve"> jsme od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3D4DD1">
        <w:rPr>
          <w:rFonts w:ascii="Times New Roman" w:hAnsi="Times New Roman" w:cs="Times New Roman"/>
          <w:i/>
          <w:sz w:val="24"/>
          <w:szCs w:val="24"/>
        </w:rPr>
        <w:t>inisterstva kultury převzali v listopadu 2013. Tehdy byly z dvaceti schválených projektů dokončeny jen tři.</w:t>
      </w:r>
      <w:r>
        <w:rPr>
          <w:rFonts w:ascii="Times New Roman" w:hAnsi="Times New Roman" w:cs="Times New Roman"/>
          <w:i/>
          <w:sz w:val="24"/>
          <w:szCs w:val="24"/>
        </w:rPr>
        <w:t xml:space="preserve"> Za necelé dva roky se nám podařilo v úzké spolupráci s příjemci dotáhnout do konce i</w:t>
      </w:r>
      <w:r w:rsidR="004A17BD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zbylé projekty, včetně Terezína,“ </w:t>
      </w:r>
      <w:r>
        <w:rPr>
          <w:rFonts w:ascii="Times New Roman" w:hAnsi="Times New Roman" w:cs="Times New Roman"/>
          <w:sz w:val="24"/>
          <w:szCs w:val="24"/>
        </w:rPr>
        <w:t>popisuje výrazný úspěch Centra Zdeněk Vašák</w:t>
      </w:r>
      <w:r w:rsidR="00A56D08">
        <w:rPr>
          <w:rFonts w:ascii="Times New Roman" w:hAnsi="Times New Roman" w:cs="Times New Roman"/>
          <w:sz w:val="24"/>
          <w:szCs w:val="24"/>
        </w:rPr>
        <w:t>, který je pověřen jeho řízením.</w:t>
      </w:r>
    </w:p>
    <w:p w:rsidR="00BB6804" w:rsidRDefault="00BB6804" w:rsidP="004A17BD">
      <w:pPr>
        <w:spacing w:after="120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Výsledkem</w:t>
      </w:r>
      <w:r w:rsidRPr="00685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terezínského projektu </w:t>
      </w:r>
      <w:r w:rsidRPr="00685CF1">
        <w:rPr>
          <w:rFonts w:ascii="Times New Roman" w:hAnsi="Times New Roman" w:cs="Times New Roman"/>
          <w:sz w:val="24"/>
          <w:szCs w:val="24"/>
        </w:rPr>
        <w:t xml:space="preserve">je vzorová obnova a využití památky novými způsoby – </w:t>
      </w:r>
      <w:r>
        <w:rPr>
          <w:rFonts w:ascii="Times New Roman" w:hAnsi="Times New Roman" w:cs="Times New Roman"/>
          <w:sz w:val="24"/>
          <w:szCs w:val="24"/>
        </w:rPr>
        <w:t xml:space="preserve">převážně </w:t>
      </w:r>
      <w:r w:rsidRPr="00685CF1">
        <w:rPr>
          <w:rFonts w:ascii="Times New Roman" w:hAnsi="Times New Roman" w:cs="Times New Roman"/>
          <w:sz w:val="24"/>
          <w:szCs w:val="24"/>
        </w:rPr>
        <w:t>provozování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85CF1">
        <w:rPr>
          <w:rFonts w:ascii="Times New Roman" w:hAnsi="Times New Roman" w:cs="Times New Roman"/>
          <w:sz w:val="24"/>
          <w:szCs w:val="24"/>
        </w:rPr>
        <w:t xml:space="preserve"> jedinečných kulturně-vzdělávacích aktivit vztahujících se k historickým objektům města Terezín. V objektech se tak objeví expozice a semináře vztahující se k historii dělostřelectví či odborné exkurze pro studenty základních a středních škol o životu v tereziánském období.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„Cílem projektu je ukázat</w:t>
      </w:r>
      <w:r w:rsidRPr="00685CF1">
        <w:rPr>
          <w:rFonts w:ascii="Times New Roman" w:hAnsi="Times New Roman" w:cs="Times New Roman"/>
          <w:i/>
          <w:sz w:val="24"/>
          <w:szCs w:val="24"/>
        </w:rPr>
        <w:t xml:space="preserve"> Terezín </w:t>
      </w:r>
      <w:r>
        <w:rPr>
          <w:rFonts w:ascii="Times New Roman" w:hAnsi="Times New Roman" w:cs="Times New Roman"/>
          <w:i/>
          <w:sz w:val="24"/>
          <w:szCs w:val="24"/>
        </w:rPr>
        <w:t xml:space="preserve">v </w:t>
      </w:r>
      <w:r w:rsidRPr="00685CF1">
        <w:rPr>
          <w:rFonts w:ascii="Times New Roman" w:hAnsi="Times New Roman" w:cs="Times New Roman"/>
          <w:i/>
          <w:sz w:val="24"/>
          <w:szCs w:val="24"/>
        </w:rPr>
        <w:t>jiné</w:t>
      </w:r>
      <w:r>
        <w:rPr>
          <w:rFonts w:ascii="Times New Roman" w:hAnsi="Times New Roman" w:cs="Times New Roman"/>
          <w:i/>
          <w:sz w:val="24"/>
          <w:szCs w:val="24"/>
        </w:rPr>
        <w:t>m světle</w:t>
      </w:r>
      <w:r w:rsidRPr="00685CF1">
        <w:rPr>
          <w:rFonts w:ascii="Times New Roman" w:hAnsi="Times New Roman" w:cs="Times New Roman"/>
          <w:i/>
          <w:sz w:val="24"/>
          <w:szCs w:val="24"/>
        </w:rPr>
        <w:t>, než se větši</w:t>
      </w:r>
      <w:r>
        <w:rPr>
          <w:rFonts w:ascii="Times New Roman" w:hAnsi="Times New Roman" w:cs="Times New Roman"/>
          <w:i/>
          <w:sz w:val="24"/>
          <w:szCs w:val="24"/>
        </w:rPr>
        <w:t xml:space="preserve">nové veřejnosti </w:t>
      </w:r>
      <w:r w:rsidRPr="00685CF1">
        <w:rPr>
          <w:rFonts w:ascii="Times New Roman" w:hAnsi="Times New Roman" w:cs="Times New Roman"/>
          <w:i/>
          <w:sz w:val="24"/>
          <w:szCs w:val="24"/>
        </w:rPr>
        <w:t xml:space="preserve">v souvislosti s tímto </w:t>
      </w:r>
      <w:r>
        <w:rPr>
          <w:rFonts w:ascii="Times New Roman" w:hAnsi="Times New Roman" w:cs="Times New Roman"/>
          <w:i/>
          <w:sz w:val="24"/>
          <w:szCs w:val="24"/>
        </w:rPr>
        <w:t>místem</w:t>
      </w:r>
      <w:r w:rsidRPr="00685CF1">
        <w:rPr>
          <w:rFonts w:ascii="Times New Roman" w:hAnsi="Times New Roman" w:cs="Times New Roman"/>
          <w:i/>
          <w:sz w:val="24"/>
          <w:szCs w:val="24"/>
        </w:rPr>
        <w:t xml:space="preserve"> vybaví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85CF1">
        <w:rPr>
          <w:rFonts w:ascii="Times New Roman" w:hAnsi="Times New Roman" w:cs="Times New Roman"/>
          <w:i/>
          <w:sz w:val="24"/>
          <w:szCs w:val="24"/>
        </w:rPr>
        <w:t>“</w:t>
      </w:r>
      <w:r w:rsidRPr="00685CF1">
        <w:rPr>
          <w:rFonts w:ascii="Times New Roman" w:hAnsi="Times New Roman" w:cs="Times New Roman"/>
          <w:sz w:val="24"/>
          <w:szCs w:val="24"/>
        </w:rPr>
        <w:t xml:space="preserve"> poukazuje na </w:t>
      </w:r>
      <w:r>
        <w:rPr>
          <w:rFonts w:ascii="Times New Roman" w:hAnsi="Times New Roman" w:cs="Times New Roman"/>
          <w:sz w:val="24"/>
          <w:szCs w:val="24"/>
        </w:rPr>
        <w:t xml:space="preserve">pohnutou </w:t>
      </w:r>
      <w:r w:rsidRPr="00685CF1">
        <w:rPr>
          <w:rFonts w:ascii="Times New Roman" w:hAnsi="Times New Roman" w:cs="Times New Roman"/>
          <w:sz w:val="24"/>
          <w:szCs w:val="24"/>
        </w:rPr>
        <w:t xml:space="preserve">minulost města v období </w:t>
      </w:r>
      <w:r>
        <w:rPr>
          <w:rFonts w:ascii="Times New Roman" w:hAnsi="Times New Roman" w:cs="Times New Roman"/>
          <w:sz w:val="24"/>
          <w:szCs w:val="24"/>
        </w:rPr>
        <w:t xml:space="preserve">druhé </w:t>
      </w:r>
      <w:r w:rsidRPr="00685CF1">
        <w:rPr>
          <w:rFonts w:ascii="Times New Roman" w:hAnsi="Times New Roman" w:cs="Times New Roman"/>
          <w:sz w:val="24"/>
          <w:szCs w:val="24"/>
        </w:rPr>
        <w:t xml:space="preserve">světové války </w:t>
      </w:r>
      <w:r>
        <w:rPr>
          <w:rFonts w:ascii="Times New Roman" w:hAnsi="Times New Roman" w:cs="Times New Roman"/>
          <w:sz w:val="24"/>
          <w:szCs w:val="24"/>
        </w:rPr>
        <w:t>hlavní manažer</w:t>
      </w:r>
      <w:r w:rsidRPr="00685CF1">
        <w:rPr>
          <w:rFonts w:ascii="Times New Roman" w:hAnsi="Times New Roman" w:cs="Times New Roman"/>
          <w:sz w:val="24"/>
          <w:szCs w:val="24"/>
        </w:rPr>
        <w:t xml:space="preserve"> projektu Robert </w:t>
      </w:r>
      <w:proofErr w:type="spellStart"/>
      <w:r w:rsidRPr="00685CF1">
        <w:rPr>
          <w:rFonts w:ascii="Times New Roman" w:hAnsi="Times New Roman" w:cs="Times New Roman"/>
          <w:sz w:val="24"/>
          <w:szCs w:val="24"/>
        </w:rPr>
        <w:t>Czetmayer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85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804" w:rsidRDefault="00BB6804" w:rsidP="004A17BD">
      <w:pPr>
        <w:spacing w:after="120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kulturního dědictví představují jedno z pojítek mezi právě končícím sedmiletým obdobím pro čerpání evropských fondů a začínajícím obdobím novým. Druhým největším programem nového období bude Integrovaný regionální operační program (IROP), z nějž bude možné čerpat více než 120 miliard korun. IROP je nástupcem programu IOP a sedmi regionálních operačních programů.</w:t>
      </w:r>
      <w:r w:rsidR="004A1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Mezi podpořenými aktivitami jsou i opravy a revitalizace kulturních památek, které jsou zařazené na seznam světového kulturního dědictví UNESCO nebo na český seznam Národních kulturních památek, případně o zápis na jeden z těchto seznamů usilují. Bude se však jednat o</w:t>
      </w:r>
      <w:r w:rsidR="004A17B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projekty menší, než jaké umožňoval současný program IOP – maximální výše příspěvku je stanovena na 5 milionů eur (kolem 135 milionů korun), pro památky UNESCO na dvojnásobek.   </w:t>
      </w:r>
    </w:p>
    <w:p w:rsidR="00BB6804" w:rsidRDefault="00BB6804" w:rsidP="004A17BD">
      <w:pPr>
        <w:spacing w:after="120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IROP říd</w:t>
      </w:r>
      <w:r w:rsidR="004A17B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Ministerstvo pro místní rozvoj ČR (MMR), jeho každodenní chod </w:t>
      </w:r>
      <w:r w:rsidR="004A17BD">
        <w:rPr>
          <w:rFonts w:ascii="Times New Roman" w:hAnsi="Times New Roman" w:cs="Times New Roman"/>
          <w:sz w:val="24"/>
          <w:szCs w:val="24"/>
        </w:rPr>
        <w:t>má</w:t>
      </w:r>
      <w:r>
        <w:rPr>
          <w:rFonts w:ascii="Times New Roman" w:hAnsi="Times New Roman" w:cs="Times New Roman"/>
          <w:sz w:val="24"/>
          <w:szCs w:val="24"/>
        </w:rPr>
        <w:t xml:space="preserve"> na starosti Centrum pro regionální rozvoj České republiky. Jedná se o státní příspěvkovou organizaci, která je řízená právě MMR a která se evropským fondům věnuje již od roku 1999. Patří tak v Česku k institucím s největší zkušeností s evropskými projekty. </w:t>
      </w:r>
    </w:p>
    <w:p w:rsidR="00BB6804" w:rsidRDefault="00BB6804" w:rsidP="004A17BD">
      <w:pPr>
        <w:spacing w:after="120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 xml:space="preserve">Zájmem Centra je úspěšná realizace projektů, </w:t>
      </w:r>
      <w:r>
        <w:rPr>
          <w:rFonts w:ascii="Times New Roman" w:hAnsi="Times New Roman" w:cs="Times New Roman"/>
          <w:sz w:val="24"/>
          <w:szCs w:val="24"/>
        </w:rPr>
        <w:t>jež ve výsledku</w:t>
      </w:r>
      <w:r w:rsidRPr="00685CF1">
        <w:rPr>
          <w:rFonts w:ascii="Times New Roman" w:hAnsi="Times New Roman" w:cs="Times New Roman"/>
          <w:sz w:val="24"/>
          <w:szCs w:val="24"/>
        </w:rPr>
        <w:t xml:space="preserve"> pomohou zlepšit kvalitu života v České republice.</w:t>
      </w:r>
      <w:r>
        <w:rPr>
          <w:rFonts w:ascii="Times New Roman" w:hAnsi="Times New Roman" w:cs="Times New Roman"/>
          <w:sz w:val="24"/>
          <w:szCs w:val="24"/>
        </w:rPr>
        <w:t xml:space="preserve"> Vzhledem k velikosti programu a očekávaným více než 15 000 projektům se muselo Centrum na start nového programu řádně připravit. „</w:t>
      </w:r>
      <w:r w:rsidRPr="00D039C4">
        <w:rPr>
          <w:rFonts w:ascii="Times New Roman" w:hAnsi="Times New Roman" w:cs="Times New Roman"/>
          <w:i/>
          <w:sz w:val="24"/>
          <w:szCs w:val="24"/>
        </w:rPr>
        <w:t>Stávající síť šesti regionálních pracovišť do konce roku rozšíříme tak, abychom pobočku měli v každém krajském městě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039C4">
        <w:rPr>
          <w:rFonts w:ascii="Times New Roman" w:hAnsi="Times New Roman" w:cs="Times New Roman"/>
          <w:i/>
          <w:sz w:val="24"/>
          <w:szCs w:val="24"/>
        </w:rPr>
        <w:t xml:space="preserve"> a byli tak zájemcům o předložení projektové žádosti blíže než kdykoliv předtím</w:t>
      </w:r>
      <w:r>
        <w:rPr>
          <w:rFonts w:ascii="Times New Roman" w:hAnsi="Times New Roman" w:cs="Times New Roman"/>
          <w:sz w:val="24"/>
          <w:szCs w:val="24"/>
        </w:rPr>
        <w:t>,“ přibližuje novou filozofii Centra Zdeněk Vašák. Dodává, že pro každý kraj je již nyní stanovena kontaktní osoba připravená podat informace o možnostech čerpání dotací v programu IROP a konzultovat projektové záměry.</w:t>
      </w:r>
    </w:p>
    <w:p w:rsidR="00BB6804" w:rsidRDefault="00BB6804" w:rsidP="004A17BD">
      <w:pPr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 bližší </w:t>
      </w:r>
      <w:r w:rsidRPr="00782982">
        <w:rPr>
          <w:rFonts w:ascii="Times New Roman" w:hAnsi="Times New Roman" w:cs="Times New Roman"/>
          <w:sz w:val="24"/>
          <w:szCs w:val="24"/>
        </w:rPr>
        <w:t xml:space="preserve">informace </w:t>
      </w:r>
      <w:r>
        <w:rPr>
          <w:rFonts w:ascii="Times New Roman" w:hAnsi="Times New Roman" w:cs="Times New Roman"/>
          <w:sz w:val="24"/>
          <w:szCs w:val="24"/>
        </w:rPr>
        <w:t xml:space="preserve">kontaktujte oddělení komunikace Centra na emailu </w:t>
      </w:r>
      <w:hyperlink r:id="rId7" w:history="1">
        <w:r w:rsidRPr="00D100BF">
          <w:rPr>
            <w:rStyle w:val="Hypertextovodkaz"/>
            <w:rFonts w:ascii="Times New Roman" w:hAnsi="Times New Roman" w:cs="Times New Roman"/>
            <w:sz w:val="24"/>
            <w:szCs w:val="24"/>
          </w:rPr>
          <w:t>media@crr.cz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nebo telefonicky na 725 043 769.</w:t>
      </w:r>
    </w:p>
    <w:p w:rsidR="00BB6804" w:rsidRDefault="00BB6804" w:rsidP="004A17BD">
      <w:pPr>
        <w:pStyle w:val="Zpat"/>
        <w:ind w:left="-284" w:right="-286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B6804" w:rsidRDefault="00BB6804" w:rsidP="004A17BD">
      <w:pPr>
        <w:pStyle w:val="Zpat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 w:rsidRPr="00AF75FA">
        <w:rPr>
          <w:rFonts w:ascii="Times New Roman" w:hAnsi="Times New Roman" w:cs="Times New Roman"/>
          <w:b/>
          <w:i/>
          <w:sz w:val="20"/>
          <w:szCs w:val="20"/>
        </w:rPr>
        <w:t>Centrum pro regionální rozvoj Č</w:t>
      </w:r>
      <w:r>
        <w:rPr>
          <w:rFonts w:ascii="Times New Roman" w:hAnsi="Times New Roman" w:cs="Times New Roman"/>
          <w:b/>
          <w:i/>
          <w:sz w:val="20"/>
          <w:szCs w:val="20"/>
        </w:rPr>
        <w:t>eské republiky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(</w:t>
      </w:r>
      <w:hyperlink r:id="rId8" w:history="1">
        <w:r w:rsidRPr="00753491">
          <w:rPr>
            <w:rStyle w:val="Hypertextovodkaz"/>
            <w:rFonts w:ascii="Times New Roman" w:hAnsi="Times New Roman" w:cs="Times New Roman"/>
            <w:b/>
            <w:i/>
            <w:sz w:val="20"/>
            <w:szCs w:val="20"/>
          </w:rPr>
          <w:t>www.crr.cz</w:t>
        </w:r>
      </w:hyperlink>
      <w:r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je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státní 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>příspěvkov</w:t>
      </w:r>
      <w:r>
        <w:rPr>
          <w:rFonts w:ascii="Times New Roman" w:hAnsi="Times New Roman" w:cs="Times New Roman"/>
          <w:b/>
          <w:i/>
          <w:sz w:val="20"/>
          <w:szCs w:val="20"/>
        </w:rPr>
        <w:t>á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organizac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e řízená 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>Ministerstv</w:t>
      </w:r>
      <w:r>
        <w:rPr>
          <w:rFonts w:ascii="Times New Roman" w:hAnsi="Times New Roman" w:cs="Times New Roman"/>
          <w:b/>
          <w:i/>
          <w:sz w:val="20"/>
          <w:szCs w:val="20"/>
        </w:rPr>
        <w:t>em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pro místní rozvoj ČR</w:t>
      </w:r>
      <w:r>
        <w:rPr>
          <w:rFonts w:ascii="Times New Roman" w:hAnsi="Times New Roman" w:cs="Times New Roman"/>
          <w:b/>
          <w:i/>
          <w:sz w:val="20"/>
          <w:szCs w:val="20"/>
        </w:rPr>
        <w:t>. J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>ejím základním úkolem je pomoc při úspěšné realizaci projektů spolufinancovaných ze Strukturálních fondů Evropské unie. C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entrum 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působí jako </w:t>
      </w:r>
      <w:r w:rsidRPr="003C449E">
        <w:rPr>
          <w:rFonts w:ascii="Times New Roman" w:hAnsi="Times New Roman" w:cs="Times New Roman"/>
          <w:b/>
          <w:i/>
          <w:sz w:val="20"/>
          <w:szCs w:val="20"/>
        </w:rPr>
        <w:t>Z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>prostředkující subjekt pro Integrovaný operační program, Operační program Technická pomoc a</w:t>
      </w:r>
      <w:r>
        <w:rPr>
          <w:rFonts w:ascii="Times New Roman" w:hAnsi="Times New Roman" w:cs="Times New Roman"/>
          <w:b/>
          <w:i/>
          <w:sz w:val="20"/>
          <w:szCs w:val="20"/>
        </w:rPr>
        <w:t> 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>v novém období pro Integrovaný regionální operační program (IROP). Zabezpečuje konzultační činnost pro zájemce a zpracovatele projektů, pořádá informační semináře, pomáhá realizátorům projektů při realizaci výběrových řízení na jednotlivé dodavatele dle pravidel EU a kontroluje a monitoruje rea</w:t>
      </w:r>
      <w:r>
        <w:rPr>
          <w:rFonts w:ascii="Times New Roman" w:hAnsi="Times New Roman" w:cs="Times New Roman"/>
          <w:b/>
          <w:i/>
          <w:sz w:val="20"/>
          <w:szCs w:val="20"/>
        </w:rPr>
        <w:t>lizaci jednotlivých projektů. Centrum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dále působí jako kontrolní subjekt pro všechny operační programy v rámci Cíle 3 (Evropská územní spolupráce). Vedle těchto činností C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entrum 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>zajišťuje systémovou infrastrukturu pro provoz monitorovacího systému realizace projektů spolufinancovaných z fondů EU, má na starosti správu Regionálníh</w:t>
      </w:r>
      <w:r>
        <w:rPr>
          <w:rFonts w:ascii="Times New Roman" w:hAnsi="Times New Roman" w:cs="Times New Roman"/>
          <w:b/>
          <w:i/>
          <w:sz w:val="20"/>
          <w:szCs w:val="20"/>
        </w:rPr>
        <w:t>o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informačníh</w:t>
      </w:r>
      <w:r>
        <w:rPr>
          <w:rFonts w:ascii="Times New Roman" w:hAnsi="Times New Roman" w:cs="Times New Roman"/>
          <w:b/>
          <w:i/>
          <w:sz w:val="20"/>
          <w:szCs w:val="20"/>
        </w:rPr>
        <w:t>o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servis</w:t>
      </w:r>
      <w:r>
        <w:rPr>
          <w:rFonts w:ascii="Times New Roman" w:hAnsi="Times New Roman" w:cs="Times New Roman"/>
          <w:b/>
          <w:i/>
          <w:sz w:val="20"/>
          <w:szCs w:val="20"/>
        </w:rPr>
        <w:t>u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hyperlink r:id="rId9" w:history="1">
        <w:r w:rsidRPr="00AF75FA">
          <w:rPr>
            <w:rStyle w:val="Hypertextovodkaz"/>
            <w:rFonts w:ascii="Times New Roman" w:hAnsi="Times New Roman" w:cs="Times New Roman"/>
            <w:b/>
            <w:i/>
            <w:sz w:val="20"/>
            <w:szCs w:val="20"/>
          </w:rPr>
          <w:t>www.risy.cz</w:t>
        </w:r>
      </w:hyperlink>
      <w:r w:rsidRPr="00AF75FA">
        <w:rPr>
          <w:rFonts w:ascii="Times New Roman" w:hAnsi="Times New Roman" w:cs="Times New Roman"/>
          <w:b/>
          <w:i/>
          <w:sz w:val="20"/>
          <w:szCs w:val="20"/>
        </w:rPr>
        <w:t>) a Mapového Serveru CRR ČR (</w:t>
      </w:r>
      <w:hyperlink r:id="rId10" w:history="1">
        <w:r w:rsidRPr="00AF75FA">
          <w:rPr>
            <w:rStyle w:val="Hypertextovodkaz"/>
            <w:rFonts w:ascii="Times New Roman" w:hAnsi="Times New Roman" w:cs="Times New Roman"/>
            <w:b/>
            <w:i/>
            <w:sz w:val="20"/>
            <w:szCs w:val="20"/>
          </w:rPr>
          <w:t>http://mapy.crr.cz</w:t>
        </w:r>
      </w:hyperlink>
      <w:r w:rsidRPr="00AF75FA">
        <w:rPr>
          <w:rFonts w:ascii="Times New Roman" w:hAnsi="Times New Roman" w:cs="Times New Roman"/>
          <w:b/>
          <w:i/>
          <w:sz w:val="20"/>
          <w:szCs w:val="20"/>
        </w:rPr>
        <w:t>) a je hostitelskou organizací pro jedno z pracovišť evropské sítě na podporu podni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kání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Enterprise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Europe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Network.</w:t>
      </w:r>
    </w:p>
    <w:p w:rsidR="00BB6804" w:rsidRPr="00685CF1" w:rsidRDefault="00BB6804" w:rsidP="00BB6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804" w:rsidRPr="00685CF1" w:rsidRDefault="00BB6804" w:rsidP="005231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6804" w:rsidRPr="00685CF1" w:rsidSect="00D039C4">
      <w:head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D1" w:rsidRDefault="003D4DD1" w:rsidP="003738A4">
      <w:pPr>
        <w:spacing w:after="0" w:line="240" w:lineRule="auto"/>
      </w:pPr>
      <w:r>
        <w:separator/>
      </w:r>
    </w:p>
  </w:endnote>
  <w:endnote w:type="continuationSeparator" w:id="0">
    <w:p w:rsidR="003D4DD1" w:rsidRDefault="003D4DD1" w:rsidP="0037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D1" w:rsidRDefault="003D4DD1" w:rsidP="003738A4">
      <w:pPr>
        <w:spacing w:after="0" w:line="240" w:lineRule="auto"/>
      </w:pPr>
      <w:r>
        <w:separator/>
      </w:r>
    </w:p>
  </w:footnote>
  <w:footnote w:type="continuationSeparator" w:id="0">
    <w:p w:rsidR="003D4DD1" w:rsidRDefault="003D4DD1" w:rsidP="0037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D1" w:rsidRDefault="003D4DD1" w:rsidP="003738A4">
    <w:pPr>
      <w:pStyle w:val="Zhlav"/>
      <w:jc w:val="right"/>
    </w:pPr>
    <w:r w:rsidRPr="003738A4">
      <w:rPr>
        <w:noProof/>
        <w:sz w:val="20"/>
        <w:lang w:eastAsia="cs-CZ"/>
      </w:rPr>
      <w:drawing>
        <wp:inline distT="0" distB="0" distL="0" distR="0">
          <wp:extent cx="2162175" cy="901517"/>
          <wp:effectExtent l="19050" t="0" r="9525" b="0"/>
          <wp:docPr id="1" name="Obrázek 0" descr="CRR ČR barevne text cent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641" cy="902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mail"/>
    <w:dataType w:val="textFile"/>
    <w:activeRecord w:val="-1"/>
  </w:mailMerge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738A4"/>
    <w:rsid w:val="00007705"/>
    <w:rsid w:val="00021E2A"/>
    <w:rsid w:val="000936EB"/>
    <w:rsid w:val="000B5DBB"/>
    <w:rsid w:val="000D0B65"/>
    <w:rsid w:val="000D12A0"/>
    <w:rsid w:val="000D2472"/>
    <w:rsid w:val="000D2CE8"/>
    <w:rsid w:val="000D5218"/>
    <w:rsid w:val="000E4BE4"/>
    <w:rsid w:val="001059BF"/>
    <w:rsid w:val="0010605F"/>
    <w:rsid w:val="001B6256"/>
    <w:rsid w:val="001E2D99"/>
    <w:rsid w:val="001E6CEC"/>
    <w:rsid w:val="00216CEA"/>
    <w:rsid w:val="00235A51"/>
    <w:rsid w:val="00251CDF"/>
    <w:rsid w:val="002A4333"/>
    <w:rsid w:val="002C066F"/>
    <w:rsid w:val="002D0850"/>
    <w:rsid w:val="002E2892"/>
    <w:rsid w:val="0032450D"/>
    <w:rsid w:val="00347482"/>
    <w:rsid w:val="003738A4"/>
    <w:rsid w:val="00383944"/>
    <w:rsid w:val="003C0686"/>
    <w:rsid w:val="003D4DD1"/>
    <w:rsid w:val="003F5426"/>
    <w:rsid w:val="00411F1E"/>
    <w:rsid w:val="00432123"/>
    <w:rsid w:val="00434FAC"/>
    <w:rsid w:val="004512C0"/>
    <w:rsid w:val="00464C0D"/>
    <w:rsid w:val="0047375C"/>
    <w:rsid w:val="00482690"/>
    <w:rsid w:val="0048399B"/>
    <w:rsid w:val="004A17BD"/>
    <w:rsid w:val="004E4593"/>
    <w:rsid w:val="004F49A7"/>
    <w:rsid w:val="00503E95"/>
    <w:rsid w:val="00506E2B"/>
    <w:rsid w:val="005231DD"/>
    <w:rsid w:val="0052388D"/>
    <w:rsid w:val="0054572A"/>
    <w:rsid w:val="005529A0"/>
    <w:rsid w:val="005560A1"/>
    <w:rsid w:val="00582A04"/>
    <w:rsid w:val="005A7806"/>
    <w:rsid w:val="005C1191"/>
    <w:rsid w:val="005D3D93"/>
    <w:rsid w:val="00631247"/>
    <w:rsid w:val="00645E5B"/>
    <w:rsid w:val="00653D1F"/>
    <w:rsid w:val="006662A8"/>
    <w:rsid w:val="00671C26"/>
    <w:rsid w:val="00685CF1"/>
    <w:rsid w:val="006926F3"/>
    <w:rsid w:val="006C2363"/>
    <w:rsid w:val="00756237"/>
    <w:rsid w:val="00760484"/>
    <w:rsid w:val="007639B4"/>
    <w:rsid w:val="00787B69"/>
    <w:rsid w:val="00790B1D"/>
    <w:rsid w:val="00790FDB"/>
    <w:rsid w:val="007A66BD"/>
    <w:rsid w:val="007B66F2"/>
    <w:rsid w:val="007E3ADC"/>
    <w:rsid w:val="007E7BCB"/>
    <w:rsid w:val="007F0233"/>
    <w:rsid w:val="0083341F"/>
    <w:rsid w:val="0083728D"/>
    <w:rsid w:val="00854944"/>
    <w:rsid w:val="00891FCF"/>
    <w:rsid w:val="008A4F2F"/>
    <w:rsid w:val="008C34C2"/>
    <w:rsid w:val="00915D9E"/>
    <w:rsid w:val="00953EF5"/>
    <w:rsid w:val="009E4D6A"/>
    <w:rsid w:val="009F51C0"/>
    <w:rsid w:val="00A34B45"/>
    <w:rsid w:val="00A34EE9"/>
    <w:rsid w:val="00A41A49"/>
    <w:rsid w:val="00A56D08"/>
    <w:rsid w:val="00A60EDC"/>
    <w:rsid w:val="00A66BCC"/>
    <w:rsid w:val="00AA4B8A"/>
    <w:rsid w:val="00AD1CCF"/>
    <w:rsid w:val="00B453E2"/>
    <w:rsid w:val="00B52379"/>
    <w:rsid w:val="00BB290D"/>
    <w:rsid w:val="00BB6804"/>
    <w:rsid w:val="00BC5D3A"/>
    <w:rsid w:val="00BF09B4"/>
    <w:rsid w:val="00BF7DE6"/>
    <w:rsid w:val="00C34CCA"/>
    <w:rsid w:val="00C61465"/>
    <w:rsid w:val="00C7564E"/>
    <w:rsid w:val="00CB3DDC"/>
    <w:rsid w:val="00CC3426"/>
    <w:rsid w:val="00CC3600"/>
    <w:rsid w:val="00D039C4"/>
    <w:rsid w:val="00D17FD6"/>
    <w:rsid w:val="00D228B1"/>
    <w:rsid w:val="00D404E9"/>
    <w:rsid w:val="00D63D19"/>
    <w:rsid w:val="00D941E2"/>
    <w:rsid w:val="00DA1D53"/>
    <w:rsid w:val="00DC60B9"/>
    <w:rsid w:val="00DD3751"/>
    <w:rsid w:val="00DD63E9"/>
    <w:rsid w:val="00E33F48"/>
    <w:rsid w:val="00E40572"/>
    <w:rsid w:val="00E73E3D"/>
    <w:rsid w:val="00ED46B1"/>
    <w:rsid w:val="00F02DF3"/>
    <w:rsid w:val="00F04836"/>
    <w:rsid w:val="00F066C0"/>
    <w:rsid w:val="00FA4538"/>
    <w:rsid w:val="00FA6950"/>
    <w:rsid w:val="00FB46D1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8A4"/>
  </w:style>
  <w:style w:type="paragraph" w:styleId="Zpat">
    <w:name w:val="footer"/>
    <w:basedOn w:val="Normln"/>
    <w:link w:val="ZpatChar"/>
    <w:uiPriority w:val="99"/>
    <w:unhideWhenUsed/>
    <w:rsid w:val="0037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8A4"/>
  </w:style>
  <w:style w:type="paragraph" w:styleId="Textbubliny">
    <w:name w:val="Balloon Text"/>
    <w:basedOn w:val="Normln"/>
    <w:link w:val="TextbublinyChar"/>
    <w:uiPriority w:val="99"/>
    <w:semiHidden/>
    <w:unhideWhenUsed/>
    <w:rsid w:val="0037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236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E4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D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6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8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8A4"/>
  </w:style>
  <w:style w:type="paragraph" w:styleId="Zpat">
    <w:name w:val="footer"/>
    <w:basedOn w:val="Normln"/>
    <w:link w:val="ZpatChar"/>
    <w:uiPriority w:val="99"/>
    <w:unhideWhenUsed/>
    <w:rsid w:val="0037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8A4"/>
  </w:style>
  <w:style w:type="paragraph" w:styleId="Textbubliny">
    <w:name w:val="Balloon Text"/>
    <w:basedOn w:val="Normln"/>
    <w:link w:val="TextbublinyChar"/>
    <w:uiPriority w:val="99"/>
    <w:semiHidden/>
    <w:unhideWhenUsed/>
    <w:rsid w:val="0037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236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E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cr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apy.crr.cz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r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9A6F-7093-4CCD-9A4E-12B4B0FB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RehakV</cp:lastModifiedBy>
  <cp:revision>121</cp:revision>
  <cp:lastPrinted>2015-07-28T08:26:00Z</cp:lastPrinted>
  <dcterms:created xsi:type="dcterms:W3CDTF">2015-07-27T12:22:00Z</dcterms:created>
  <dcterms:modified xsi:type="dcterms:W3CDTF">2015-08-14T07:13:00Z</dcterms:modified>
</cp:coreProperties>
</file>